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C215CC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9573D4">
        <w:rPr>
          <w:rFonts w:ascii="Verdana" w:hAnsi="Verdana" w:cstheme="minorHAnsi"/>
          <w:b/>
          <w:sz w:val="18"/>
          <w:szCs w:val="18"/>
        </w:rPr>
        <w:t>Motorová nafta pro OŘ Ostrava 2024-202</w:t>
      </w:r>
      <w:r w:rsidR="002114BA">
        <w:rPr>
          <w:rFonts w:ascii="Verdana" w:hAnsi="Verdana" w:cstheme="minorHAnsi"/>
          <w:b/>
          <w:sz w:val="18"/>
          <w:szCs w:val="18"/>
        </w:rPr>
        <w:t>6</w:t>
      </w:r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113F42B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20A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14BA" w:rsidRPr="002114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311410">
    <w:abstractNumId w:val="5"/>
  </w:num>
  <w:num w:numId="2" w16cid:durableId="1107846833">
    <w:abstractNumId w:val="1"/>
  </w:num>
  <w:num w:numId="3" w16cid:durableId="1871801212">
    <w:abstractNumId w:val="2"/>
  </w:num>
  <w:num w:numId="4" w16cid:durableId="2092045378">
    <w:abstractNumId w:val="4"/>
  </w:num>
  <w:num w:numId="5" w16cid:durableId="763453602">
    <w:abstractNumId w:val="0"/>
  </w:num>
  <w:num w:numId="6" w16cid:durableId="1862469352">
    <w:abstractNumId w:val="6"/>
  </w:num>
  <w:num w:numId="7" w16cid:durableId="517086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14BA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34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573D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0A40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9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9E776-4BE9-40D8-86D8-BCE99488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2018-11-26T13:17:00Z</dcterms:created>
  <dcterms:modified xsi:type="dcterms:W3CDTF">2024-01-11T08:26:00Z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